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399113" w14:textId="7A624409" w:rsidR="0051459B" w:rsidRDefault="001E17F6" w:rsidP="0051459B">
      <w:pPr>
        <w:spacing w:after="0" w:line="240" w:lineRule="auto"/>
        <w:rPr>
          <w:b/>
          <w:color w:val="002060"/>
          <w:sz w:val="28"/>
        </w:rPr>
      </w:pPr>
      <w:r>
        <w:rPr>
          <w:b/>
          <w:color w:val="002060"/>
          <w:sz w:val="28"/>
        </w:rPr>
        <w:t>GUIDELINES</w:t>
      </w:r>
      <w:r w:rsidR="00694E84">
        <w:rPr>
          <w:b/>
          <w:color w:val="002060"/>
          <w:sz w:val="28"/>
        </w:rPr>
        <w:t xml:space="preserve"> FOR NEWSLETTER CONTRIBUTIONS</w:t>
      </w:r>
    </w:p>
    <w:p w14:paraId="537F8E92" w14:textId="77777777" w:rsidR="00694E84" w:rsidRPr="001E17F6" w:rsidRDefault="00694E84" w:rsidP="0051459B">
      <w:pPr>
        <w:spacing w:after="0" w:line="240" w:lineRule="auto"/>
        <w:rPr>
          <w:b/>
          <w:color w:val="002060"/>
          <w:sz w:val="20"/>
          <w:szCs w:val="20"/>
        </w:rPr>
      </w:pPr>
    </w:p>
    <w:p w14:paraId="54E9F163" w14:textId="23EEA2FB" w:rsidR="001E17F6" w:rsidRPr="00092C96" w:rsidRDefault="00694E84" w:rsidP="004F50F7">
      <w:pPr>
        <w:spacing w:after="0" w:line="240" w:lineRule="auto"/>
        <w:jc w:val="both"/>
        <w:rPr>
          <w:color w:val="002060"/>
          <w:szCs w:val="20"/>
        </w:rPr>
      </w:pPr>
      <w:r w:rsidRPr="00092C96">
        <w:rPr>
          <w:color w:val="002060"/>
          <w:szCs w:val="20"/>
        </w:rPr>
        <w:t xml:space="preserve">All INQAAHE members are invited to send contributions for the </w:t>
      </w:r>
      <w:r w:rsidR="001E17F6" w:rsidRPr="00092C96">
        <w:rPr>
          <w:color w:val="002060"/>
          <w:szCs w:val="20"/>
        </w:rPr>
        <w:t>INQAAHE Bulletin.</w:t>
      </w:r>
      <w:r w:rsidRPr="00092C96">
        <w:rPr>
          <w:color w:val="002060"/>
          <w:szCs w:val="20"/>
        </w:rPr>
        <w:t xml:space="preserve"> </w:t>
      </w:r>
      <w:r w:rsidR="001E17F6" w:rsidRPr="00092C96">
        <w:rPr>
          <w:color w:val="002060"/>
          <w:szCs w:val="20"/>
        </w:rPr>
        <w:t>INQAAHE welcomes news items related to quality assurance or quality enhancement activities, especially</w:t>
      </w:r>
      <w:r w:rsidR="005B35FF" w:rsidRPr="00092C96">
        <w:rPr>
          <w:color w:val="002060"/>
          <w:szCs w:val="20"/>
        </w:rPr>
        <w:t xml:space="preserve"> the following</w:t>
      </w:r>
      <w:r w:rsidR="001E17F6" w:rsidRPr="00092C96">
        <w:rPr>
          <w:color w:val="002060"/>
          <w:szCs w:val="20"/>
        </w:rPr>
        <w:t>:</w:t>
      </w:r>
      <w:r w:rsidR="001E17F6" w:rsidRPr="00092C96">
        <w:rPr>
          <w:color w:val="000000"/>
          <w:szCs w:val="20"/>
        </w:rPr>
        <w:t xml:space="preserve"> </w:t>
      </w:r>
    </w:p>
    <w:p w14:paraId="2DDE5695" w14:textId="77777777" w:rsidR="001E17F6" w:rsidRPr="00092C96" w:rsidRDefault="001E17F6" w:rsidP="004F50F7">
      <w:pPr>
        <w:pStyle w:val="Prrafodelista"/>
        <w:numPr>
          <w:ilvl w:val="0"/>
          <w:numId w:val="2"/>
        </w:numPr>
        <w:spacing w:after="0" w:line="240" w:lineRule="auto"/>
        <w:contextualSpacing w:val="0"/>
        <w:jc w:val="both"/>
        <w:rPr>
          <w:color w:val="002060"/>
          <w:szCs w:val="20"/>
        </w:rPr>
      </w:pPr>
      <w:r w:rsidRPr="00092C96">
        <w:rPr>
          <w:color w:val="002060"/>
          <w:szCs w:val="20"/>
        </w:rPr>
        <w:t xml:space="preserve">Opportunities for partnerships and collaboration </w:t>
      </w:r>
    </w:p>
    <w:p w14:paraId="45AC5005" w14:textId="77777777" w:rsidR="001E17F6" w:rsidRPr="00092C96" w:rsidRDefault="001E17F6" w:rsidP="004F50F7">
      <w:pPr>
        <w:pStyle w:val="Prrafodelista"/>
        <w:numPr>
          <w:ilvl w:val="0"/>
          <w:numId w:val="2"/>
        </w:numPr>
        <w:spacing w:after="0" w:line="240" w:lineRule="auto"/>
        <w:contextualSpacing w:val="0"/>
        <w:jc w:val="both"/>
        <w:rPr>
          <w:color w:val="002060"/>
          <w:szCs w:val="20"/>
        </w:rPr>
      </w:pPr>
      <w:r w:rsidRPr="00092C96">
        <w:rPr>
          <w:color w:val="002060"/>
          <w:szCs w:val="20"/>
        </w:rPr>
        <w:t>Upcoming conferences, forums or relevant meeting recaps</w:t>
      </w:r>
    </w:p>
    <w:p w14:paraId="7E86AB00" w14:textId="77777777" w:rsidR="001E17F6" w:rsidRPr="00092C96" w:rsidRDefault="001E17F6" w:rsidP="004F50F7">
      <w:pPr>
        <w:pStyle w:val="Prrafodelista"/>
        <w:numPr>
          <w:ilvl w:val="0"/>
          <w:numId w:val="2"/>
        </w:numPr>
        <w:spacing w:after="0" w:line="240" w:lineRule="auto"/>
        <w:contextualSpacing w:val="0"/>
        <w:jc w:val="both"/>
        <w:rPr>
          <w:color w:val="002060"/>
          <w:szCs w:val="20"/>
        </w:rPr>
      </w:pPr>
      <w:r w:rsidRPr="00092C96">
        <w:rPr>
          <w:color w:val="002060"/>
          <w:szCs w:val="20"/>
        </w:rPr>
        <w:t>New resources and/or initiatives</w:t>
      </w:r>
    </w:p>
    <w:p w14:paraId="0F5B2161" w14:textId="77777777" w:rsidR="001E17F6" w:rsidRPr="00092C96" w:rsidRDefault="001E17F6" w:rsidP="004F50F7">
      <w:pPr>
        <w:pStyle w:val="Prrafodelista"/>
        <w:numPr>
          <w:ilvl w:val="0"/>
          <w:numId w:val="2"/>
        </w:numPr>
        <w:spacing w:after="0" w:line="240" w:lineRule="auto"/>
        <w:contextualSpacing w:val="0"/>
        <w:jc w:val="both"/>
        <w:rPr>
          <w:color w:val="002060"/>
          <w:szCs w:val="20"/>
        </w:rPr>
      </w:pPr>
      <w:r w:rsidRPr="00092C96">
        <w:rPr>
          <w:color w:val="002060"/>
          <w:szCs w:val="20"/>
        </w:rPr>
        <w:t>Reports of international collaborations, accreditation results, studies, workshops, program reviews</w:t>
      </w:r>
    </w:p>
    <w:p w14:paraId="361C3BD0" w14:textId="77777777" w:rsidR="001E17F6" w:rsidRPr="00092C96" w:rsidRDefault="001E17F6" w:rsidP="004F50F7">
      <w:pPr>
        <w:pStyle w:val="Prrafodelista"/>
        <w:numPr>
          <w:ilvl w:val="0"/>
          <w:numId w:val="2"/>
        </w:numPr>
        <w:spacing w:after="0" w:line="240" w:lineRule="auto"/>
        <w:contextualSpacing w:val="0"/>
        <w:jc w:val="both"/>
        <w:rPr>
          <w:color w:val="002060"/>
          <w:szCs w:val="20"/>
        </w:rPr>
      </w:pPr>
      <w:r w:rsidRPr="00092C96">
        <w:rPr>
          <w:color w:val="002060"/>
          <w:szCs w:val="20"/>
        </w:rPr>
        <w:t>Significant milestones</w:t>
      </w:r>
    </w:p>
    <w:p w14:paraId="742F6F87" w14:textId="77777777" w:rsidR="001E17F6" w:rsidRPr="00092C96" w:rsidRDefault="001E17F6" w:rsidP="004F50F7">
      <w:pPr>
        <w:pStyle w:val="Prrafodelista"/>
        <w:numPr>
          <w:ilvl w:val="0"/>
          <w:numId w:val="2"/>
        </w:numPr>
        <w:spacing w:after="0" w:line="240" w:lineRule="auto"/>
        <w:contextualSpacing w:val="0"/>
        <w:jc w:val="both"/>
        <w:rPr>
          <w:color w:val="002060"/>
          <w:szCs w:val="20"/>
        </w:rPr>
      </w:pPr>
      <w:r w:rsidRPr="00092C96">
        <w:rPr>
          <w:color w:val="002060"/>
          <w:szCs w:val="20"/>
        </w:rPr>
        <w:t>Team and project spotlights</w:t>
      </w:r>
      <w:bookmarkStart w:id="0" w:name="_GoBack"/>
      <w:bookmarkEnd w:id="0"/>
    </w:p>
    <w:p w14:paraId="5AD68D7F" w14:textId="77777777" w:rsidR="001E17F6" w:rsidRPr="00092C96" w:rsidRDefault="001E17F6" w:rsidP="004F50F7">
      <w:pPr>
        <w:pStyle w:val="Prrafodelista"/>
        <w:numPr>
          <w:ilvl w:val="0"/>
          <w:numId w:val="2"/>
        </w:numPr>
        <w:spacing w:after="0" w:line="240" w:lineRule="auto"/>
        <w:contextualSpacing w:val="0"/>
        <w:jc w:val="both"/>
        <w:rPr>
          <w:color w:val="002060"/>
          <w:szCs w:val="20"/>
        </w:rPr>
      </w:pPr>
      <w:r w:rsidRPr="00092C96">
        <w:rPr>
          <w:color w:val="002060"/>
          <w:szCs w:val="20"/>
        </w:rPr>
        <w:t>New senior appointments</w:t>
      </w:r>
    </w:p>
    <w:p w14:paraId="73FF19ED" w14:textId="77777777" w:rsidR="001E17F6" w:rsidRPr="00092C96" w:rsidRDefault="001E17F6" w:rsidP="004F50F7">
      <w:pPr>
        <w:pStyle w:val="Prrafodelista"/>
        <w:numPr>
          <w:ilvl w:val="0"/>
          <w:numId w:val="2"/>
        </w:numPr>
        <w:spacing w:after="0" w:line="240" w:lineRule="auto"/>
        <w:contextualSpacing w:val="0"/>
        <w:jc w:val="both"/>
        <w:rPr>
          <w:color w:val="002060"/>
          <w:szCs w:val="20"/>
        </w:rPr>
      </w:pPr>
      <w:r w:rsidRPr="00092C96">
        <w:rPr>
          <w:color w:val="002060"/>
          <w:szCs w:val="20"/>
        </w:rPr>
        <w:t>Study tours, visits, award ceremonies</w:t>
      </w:r>
    </w:p>
    <w:p w14:paraId="1C927C4E" w14:textId="77777777" w:rsidR="001E17F6" w:rsidRPr="00092C96" w:rsidRDefault="001E17F6" w:rsidP="004F50F7">
      <w:pPr>
        <w:pStyle w:val="Prrafodelista"/>
        <w:numPr>
          <w:ilvl w:val="0"/>
          <w:numId w:val="2"/>
        </w:numPr>
        <w:spacing w:after="0" w:line="240" w:lineRule="auto"/>
        <w:contextualSpacing w:val="0"/>
        <w:jc w:val="both"/>
        <w:rPr>
          <w:color w:val="002060"/>
          <w:szCs w:val="20"/>
        </w:rPr>
      </w:pPr>
      <w:r w:rsidRPr="00092C96">
        <w:rPr>
          <w:color w:val="002060"/>
          <w:szCs w:val="20"/>
        </w:rPr>
        <w:t>Significant publications or guidelines that are of global significance</w:t>
      </w:r>
    </w:p>
    <w:p w14:paraId="6044B870" w14:textId="77777777" w:rsidR="00694E84" w:rsidRPr="00092C96" w:rsidRDefault="00694E84" w:rsidP="00150971">
      <w:pPr>
        <w:spacing w:after="0" w:line="240" w:lineRule="auto"/>
        <w:jc w:val="both"/>
        <w:rPr>
          <w:color w:val="002060"/>
          <w:szCs w:val="20"/>
        </w:rPr>
      </w:pPr>
    </w:p>
    <w:p w14:paraId="1033D6EF" w14:textId="675F5635" w:rsidR="00694E84" w:rsidRPr="00092C96" w:rsidRDefault="00694E84" w:rsidP="00150971">
      <w:pPr>
        <w:spacing w:after="0" w:line="240" w:lineRule="auto"/>
        <w:jc w:val="both"/>
        <w:rPr>
          <w:color w:val="002060"/>
          <w:szCs w:val="20"/>
        </w:rPr>
      </w:pPr>
      <w:r w:rsidRPr="00092C96">
        <w:rPr>
          <w:color w:val="002060"/>
          <w:szCs w:val="20"/>
        </w:rPr>
        <w:t>All contributions will be reviewed by the INQAAHE Communication and Outreach Committee (COC). While the responsibility of the content and its accuracy remains with</w:t>
      </w:r>
      <w:r w:rsidR="00D926FA" w:rsidRPr="00092C96">
        <w:rPr>
          <w:color w:val="002060"/>
          <w:szCs w:val="20"/>
        </w:rPr>
        <w:t>in</w:t>
      </w:r>
      <w:r w:rsidRPr="00092C96">
        <w:rPr>
          <w:color w:val="002060"/>
          <w:szCs w:val="20"/>
        </w:rPr>
        <w:t xml:space="preserve"> members and networks, the INQAAHE COC reserves the right to edit, correct, revise or omit any submitted article as required for consistency and appropriacy. If major revisions are required, the INQAAHE COC may contact the member or network before accepting or publishing the content.</w:t>
      </w:r>
      <w:r w:rsidR="005B35FF" w:rsidRPr="00092C96">
        <w:rPr>
          <w:color w:val="002060"/>
          <w:szCs w:val="20"/>
        </w:rPr>
        <w:t xml:space="preserve"> Submission of an article gives INQAAHE permission to edit and publish content.</w:t>
      </w:r>
    </w:p>
    <w:p w14:paraId="4F7B239E" w14:textId="4212419C" w:rsidR="005B35FF" w:rsidRPr="00092C96" w:rsidRDefault="005B35FF" w:rsidP="00150971">
      <w:pPr>
        <w:spacing w:after="0" w:line="240" w:lineRule="auto"/>
        <w:jc w:val="both"/>
        <w:rPr>
          <w:color w:val="002060"/>
          <w:szCs w:val="20"/>
        </w:rPr>
      </w:pPr>
    </w:p>
    <w:p w14:paraId="516BD603" w14:textId="6F18243D" w:rsidR="005B35FF" w:rsidRPr="00092C96" w:rsidRDefault="005B35FF" w:rsidP="00150971">
      <w:pPr>
        <w:spacing w:after="0" w:line="240" w:lineRule="auto"/>
        <w:jc w:val="both"/>
        <w:rPr>
          <w:color w:val="002060"/>
          <w:szCs w:val="20"/>
        </w:rPr>
      </w:pPr>
      <w:r w:rsidRPr="00092C96">
        <w:rPr>
          <w:color w:val="002060"/>
          <w:szCs w:val="20"/>
        </w:rPr>
        <w:t xml:space="preserve">Submissions should be emailed to </w:t>
      </w:r>
      <w:hyperlink r:id="rId8" w:history="1">
        <w:r w:rsidRPr="00092C96">
          <w:rPr>
            <w:rStyle w:val="Hipervnculo"/>
            <w:szCs w:val="20"/>
          </w:rPr>
          <w:t>secretariat@inqaahe.org</w:t>
        </w:r>
      </w:hyperlink>
      <w:r w:rsidRPr="00092C96">
        <w:rPr>
          <w:color w:val="002060"/>
          <w:szCs w:val="20"/>
        </w:rPr>
        <w:t xml:space="preserve"> and</w:t>
      </w:r>
      <w:r w:rsidR="00562DA9" w:rsidRPr="00092C96">
        <w:rPr>
          <w:color w:val="002060"/>
          <w:szCs w:val="20"/>
        </w:rPr>
        <w:t xml:space="preserve"> include the following elements:</w:t>
      </w:r>
    </w:p>
    <w:p w14:paraId="2FC952A3" w14:textId="77777777" w:rsidR="00150971" w:rsidRPr="001E17F6" w:rsidRDefault="00150971" w:rsidP="00694E84">
      <w:pPr>
        <w:spacing w:after="0" w:line="240" w:lineRule="auto"/>
        <w:rPr>
          <w:color w:val="002060"/>
          <w:sz w:val="20"/>
          <w:szCs w:val="20"/>
        </w:rPr>
      </w:pPr>
    </w:p>
    <w:p w14:paraId="5973F973" w14:textId="7A9DA128" w:rsidR="00150971" w:rsidRPr="00092C96" w:rsidRDefault="001E17F6" w:rsidP="00694E84">
      <w:pPr>
        <w:spacing w:after="0" w:line="240" w:lineRule="auto"/>
        <w:rPr>
          <w:b/>
          <w:color w:val="002060"/>
          <w:szCs w:val="20"/>
        </w:rPr>
      </w:pPr>
      <w:r w:rsidRPr="00092C96">
        <w:rPr>
          <w:b/>
          <w:color w:val="002060"/>
          <w:szCs w:val="20"/>
        </w:rPr>
        <w:t>TEMPLATE</w:t>
      </w:r>
      <w:r w:rsidR="005B35FF" w:rsidRPr="00092C96">
        <w:rPr>
          <w:b/>
          <w:color w:val="002060"/>
          <w:szCs w:val="20"/>
        </w:rPr>
        <w:t xml:space="preserve"> OF REQUIRED ELEMENTS</w:t>
      </w:r>
    </w:p>
    <w:tbl>
      <w:tblPr>
        <w:tblStyle w:val="Tablaconcuadrcula"/>
        <w:tblW w:w="0" w:type="auto"/>
        <w:tblLook w:val="04A0" w:firstRow="1" w:lastRow="0" w:firstColumn="1" w:lastColumn="0" w:noHBand="0" w:noVBand="1"/>
      </w:tblPr>
      <w:tblGrid>
        <w:gridCol w:w="2245"/>
        <w:gridCol w:w="6249"/>
      </w:tblGrid>
      <w:tr w:rsidR="001E17F6" w:rsidRPr="00092C96" w14:paraId="6CEE6080" w14:textId="77777777" w:rsidTr="001E17F6">
        <w:tc>
          <w:tcPr>
            <w:tcW w:w="2245" w:type="dxa"/>
          </w:tcPr>
          <w:p w14:paraId="13F57C77" w14:textId="0AA8F4C3" w:rsidR="001E17F6" w:rsidRPr="00092C96" w:rsidRDefault="001E17F6" w:rsidP="00694E84">
            <w:pPr>
              <w:rPr>
                <w:b/>
                <w:color w:val="002060"/>
                <w:szCs w:val="20"/>
              </w:rPr>
            </w:pPr>
            <w:r w:rsidRPr="00092C96">
              <w:rPr>
                <w:b/>
                <w:color w:val="002060"/>
                <w:szCs w:val="20"/>
              </w:rPr>
              <w:t>Organization Name</w:t>
            </w:r>
          </w:p>
        </w:tc>
        <w:tc>
          <w:tcPr>
            <w:tcW w:w="6249" w:type="dxa"/>
          </w:tcPr>
          <w:p w14:paraId="4BB4AA19" w14:textId="77777777" w:rsidR="001E17F6" w:rsidRPr="00092C96" w:rsidRDefault="001E17F6" w:rsidP="00694E84">
            <w:pPr>
              <w:rPr>
                <w:b/>
                <w:color w:val="002060"/>
                <w:szCs w:val="20"/>
              </w:rPr>
            </w:pPr>
          </w:p>
        </w:tc>
      </w:tr>
      <w:tr w:rsidR="001E17F6" w:rsidRPr="00092C96" w14:paraId="2CF9441D" w14:textId="77777777" w:rsidTr="001E17F6">
        <w:tc>
          <w:tcPr>
            <w:tcW w:w="2245" w:type="dxa"/>
          </w:tcPr>
          <w:p w14:paraId="0FF907BD" w14:textId="2954CF8F" w:rsidR="001E17F6" w:rsidRPr="00092C96" w:rsidRDefault="001E17F6" w:rsidP="00694E84">
            <w:pPr>
              <w:rPr>
                <w:b/>
                <w:color w:val="002060"/>
                <w:szCs w:val="20"/>
              </w:rPr>
            </w:pPr>
            <w:r w:rsidRPr="00092C96">
              <w:rPr>
                <w:b/>
                <w:color w:val="002060"/>
                <w:szCs w:val="20"/>
              </w:rPr>
              <w:t>Membership Type</w:t>
            </w:r>
          </w:p>
        </w:tc>
        <w:tc>
          <w:tcPr>
            <w:tcW w:w="6249" w:type="dxa"/>
          </w:tcPr>
          <w:p w14:paraId="5FAA8D3D" w14:textId="77777777" w:rsidR="001E17F6" w:rsidRPr="00092C96" w:rsidRDefault="001E17F6" w:rsidP="00694E84">
            <w:pPr>
              <w:rPr>
                <w:b/>
                <w:color w:val="002060"/>
                <w:szCs w:val="20"/>
              </w:rPr>
            </w:pPr>
          </w:p>
        </w:tc>
      </w:tr>
      <w:tr w:rsidR="001E17F6" w:rsidRPr="00092C96" w14:paraId="002E2217" w14:textId="77777777" w:rsidTr="001E17F6">
        <w:tc>
          <w:tcPr>
            <w:tcW w:w="2245" w:type="dxa"/>
          </w:tcPr>
          <w:p w14:paraId="71B6D609" w14:textId="186C80BF" w:rsidR="001E17F6" w:rsidRPr="00092C96" w:rsidRDefault="001E17F6" w:rsidP="00694E84">
            <w:pPr>
              <w:rPr>
                <w:b/>
                <w:color w:val="002060"/>
                <w:szCs w:val="20"/>
              </w:rPr>
            </w:pPr>
            <w:r w:rsidRPr="00092C96">
              <w:rPr>
                <w:b/>
                <w:color w:val="002060"/>
                <w:szCs w:val="20"/>
              </w:rPr>
              <w:t>Region</w:t>
            </w:r>
          </w:p>
        </w:tc>
        <w:tc>
          <w:tcPr>
            <w:tcW w:w="6249" w:type="dxa"/>
          </w:tcPr>
          <w:p w14:paraId="0E3E1EBE" w14:textId="1B675B83" w:rsidR="001E17F6" w:rsidRPr="00092C96" w:rsidRDefault="001E17F6" w:rsidP="00694E84">
            <w:pPr>
              <w:rPr>
                <w:b/>
                <w:color w:val="002060"/>
                <w:szCs w:val="20"/>
              </w:rPr>
            </w:pPr>
            <w:r w:rsidRPr="00092C96">
              <w:rPr>
                <w:b/>
                <w:color w:val="002060"/>
                <w:szCs w:val="20"/>
              </w:rPr>
              <w:t>Select: Africa, Arab region, Asia Pacific, Eastern Europe (includes Central Asia and Mongolia), Latin America and Caribbean, Northern America, Western Europe</w:t>
            </w:r>
          </w:p>
        </w:tc>
      </w:tr>
      <w:tr w:rsidR="001E17F6" w:rsidRPr="00092C96" w14:paraId="4308D0A6" w14:textId="77777777" w:rsidTr="001E17F6">
        <w:tc>
          <w:tcPr>
            <w:tcW w:w="2245" w:type="dxa"/>
          </w:tcPr>
          <w:p w14:paraId="04DE6F47" w14:textId="6EE836EF" w:rsidR="001E17F6" w:rsidRPr="00092C96" w:rsidRDefault="001E17F6" w:rsidP="00694E84">
            <w:pPr>
              <w:rPr>
                <w:b/>
                <w:color w:val="002060"/>
                <w:szCs w:val="20"/>
              </w:rPr>
            </w:pPr>
            <w:r w:rsidRPr="00092C96">
              <w:rPr>
                <w:b/>
                <w:color w:val="002060"/>
                <w:szCs w:val="20"/>
              </w:rPr>
              <w:t>Article Title</w:t>
            </w:r>
          </w:p>
        </w:tc>
        <w:tc>
          <w:tcPr>
            <w:tcW w:w="6249" w:type="dxa"/>
          </w:tcPr>
          <w:p w14:paraId="645F9CA2" w14:textId="77777777" w:rsidR="001E17F6" w:rsidRPr="00092C96" w:rsidRDefault="001E17F6" w:rsidP="00694E84">
            <w:pPr>
              <w:rPr>
                <w:b/>
                <w:color w:val="002060"/>
                <w:szCs w:val="20"/>
              </w:rPr>
            </w:pPr>
          </w:p>
        </w:tc>
      </w:tr>
      <w:tr w:rsidR="001E17F6" w:rsidRPr="00092C96" w14:paraId="2D939D18" w14:textId="77777777" w:rsidTr="001E17F6">
        <w:tc>
          <w:tcPr>
            <w:tcW w:w="2245" w:type="dxa"/>
          </w:tcPr>
          <w:p w14:paraId="4439432D" w14:textId="7F3362E7" w:rsidR="001E17F6" w:rsidRPr="00092C96" w:rsidRDefault="001E17F6" w:rsidP="00694E84">
            <w:pPr>
              <w:rPr>
                <w:b/>
                <w:color w:val="002060"/>
                <w:szCs w:val="20"/>
              </w:rPr>
            </w:pPr>
            <w:r w:rsidRPr="00092C96">
              <w:rPr>
                <w:b/>
                <w:color w:val="002060"/>
                <w:szCs w:val="20"/>
              </w:rPr>
              <w:t>Subtitle (if needed)</w:t>
            </w:r>
          </w:p>
        </w:tc>
        <w:tc>
          <w:tcPr>
            <w:tcW w:w="6249" w:type="dxa"/>
          </w:tcPr>
          <w:p w14:paraId="63D2EB24" w14:textId="2E9A3769" w:rsidR="001E17F6" w:rsidRPr="00092C96" w:rsidRDefault="001E17F6" w:rsidP="00694E84">
            <w:pPr>
              <w:rPr>
                <w:b/>
                <w:color w:val="002060"/>
                <w:szCs w:val="20"/>
              </w:rPr>
            </w:pPr>
          </w:p>
        </w:tc>
      </w:tr>
      <w:tr w:rsidR="001E17F6" w:rsidRPr="00092C96" w14:paraId="15D876F6" w14:textId="77777777" w:rsidTr="001E17F6">
        <w:tc>
          <w:tcPr>
            <w:tcW w:w="2245" w:type="dxa"/>
          </w:tcPr>
          <w:p w14:paraId="12FE7378" w14:textId="6B6D7320" w:rsidR="001E17F6" w:rsidRPr="00092C96" w:rsidRDefault="001E17F6" w:rsidP="00694E84">
            <w:pPr>
              <w:rPr>
                <w:b/>
                <w:color w:val="002060"/>
                <w:szCs w:val="20"/>
              </w:rPr>
            </w:pPr>
            <w:r w:rsidRPr="00092C96">
              <w:rPr>
                <w:b/>
                <w:color w:val="002060"/>
                <w:szCs w:val="20"/>
              </w:rPr>
              <w:t>Author (if needed)</w:t>
            </w:r>
          </w:p>
        </w:tc>
        <w:tc>
          <w:tcPr>
            <w:tcW w:w="6249" w:type="dxa"/>
          </w:tcPr>
          <w:p w14:paraId="46A07C97" w14:textId="77777777" w:rsidR="001E17F6" w:rsidRPr="00092C96" w:rsidRDefault="001E17F6" w:rsidP="00694E84">
            <w:pPr>
              <w:rPr>
                <w:b/>
                <w:color w:val="002060"/>
                <w:szCs w:val="20"/>
              </w:rPr>
            </w:pPr>
          </w:p>
        </w:tc>
      </w:tr>
      <w:tr w:rsidR="001E17F6" w:rsidRPr="00092C96" w14:paraId="14BF2280" w14:textId="77777777" w:rsidTr="001E17F6">
        <w:tc>
          <w:tcPr>
            <w:tcW w:w="2245" w:type="dxa"/>
          </w:tcPr>
          <w:p w14:paraId="2C58877F" w14:textId="77C56B34" w:rsidR="001E17F6" w:rsidRPr="00092C96" w:rsidRDefault="001E17F6" w:rsidP="00694E84">
            <w:pPr>
              <w:rPr>
                <w:b/>
                <w:color w:val="002060"/>
                <w:szCs w:val="20"/>
              </w:rPr>
            </w:pPr>
            <w:r w:rsidRPr="00092C96">
              <w:rPr>
                <w:b/>
                <w:color w:val="002060"/>
                <w:szCs w:val="20"/>
              </w:rPr>
              <w:t>Text (200-300 words)</w:t>
            </w:r>
          </w:p>
        </w:tc>
        <w:tc>
          <w:tcPr>
            <w:tcW w:w="6249" w:type="dxa"/>
          </w:tcPr>
          <w:p w14:paraId="5B52DB97" w14:textId="77777777" w:rsidR="001E17F6" w:rsidRPr="00092C96" w:rsidRDefault="001E17F6" w:rsidP="00694E84">
            <w:pPr>
              <w:rPr>
                <w:b/>
                <w:color w:val="002060"/>
                <w:szCs w:val="20"/>
              </w:rPr>
            </w:pPr>
          </w:p>
        </w:tc>
      </w:tr>
      <w:tr w:rsidR="001E17F6" w:rsidRPr="00092C96" w14:paraId="16DD2F32" w14:textId="77777777" w:rsidTr="001E17F6">
        <w:tc>
          <w:tcPr>
            <w:tcW w:w="2245" w:type="dxa"/>
          </w:tcPr>
          <w:p w14:paraId="039B3888" w14:textId="24C1085D" w:rsidR="001E17F6" w:rsidRPr="00092C96" w:rsidRDefault="001E17F6" w:rsidP="00694E84">
            <w:pPr>
              <w:rPr>
                <w:b/>
                <w:color w:val="002060"/>
                <w:szCs w:val="20"/>
              </w:rPr>
            </w:pPr>
            <w:r w:rsidRPr="00092C96">
              <w:rPr>
                <w:b/>
                <w:color w:val="002060"/>
                <w:szCs w:val="20"/>
              </w:rPr>
              <w:t>Pictures (maximum 2 .jpeg files)</w:t>
            </w:r>
          </w:p>
        </w:tc>
        <w:tc>
          <w:tcPr>
            <w:tcW w:w="6249" w:type="dxa"/>
          </w:tcPr>
          <w:p w14:paraId="74D47D70" w14:textId="77777777" w:rsidR="001E17F6" w:rsidRPr="00092C96" w:rsidRDefault="001E17F6" w:rsidP="00694E84">
            <w:pPr>
              <w:rPr>
                <w:b/>
                <w:color w:val="002060"/>
                <w:szCs w:val="20"/>
              </w:rPr>
            </w:pPr>
          </w:p>
        </w:tc>
      </w:tr>
    </w:tbl>
    <w:p w14:paraId="256292F6" w14:textId="77777777" w:rsidR="001E17F6" w:rsidRPr="001E17F6" w:rsidRDefault="001E17F6" w:rsidP="00694E84">
      <w:pPr>
        <w:spacing w:after="0" w:line="240" w:lineRule="auto"/>
        <w:rPr>
          <w:b/>
          <w:color w:val="002060"/>
          <w:sz w:val="20"/>
          <w:szCs w:val="20"/>
        </w:rPr>
      </w:pPr>
    </w:p>
    <w:p w14:paraId="195790E0" w14:textId="7B62C302" w:rsidR="001E17F6" w:rsidRPr="001E17F6" w:rsidRDefault="001E17F6" w:rsidP="001E17F6">
      <w:pPr>
        <w:spacing w:after="0" w:line="240" w:lineRule="auto"/>
        <w:jc w:val="both"/>
        <w:rPr>
          <w:color w:val="002060"/>
          <w:sz w:val="20"/>
          <w:szCs w:val="20"/>
        </w:rPr>
      </w:pPr>
    </w:p>
    <w:p w14:paraId="1F4A063D" w14:textId="0C331D9E" w:rsidR="00150971" w:rsidRPr="00092C96" w:rsidRDefault="005B35FF" w:rsidP="00694E84">
      <w:pPr>
        <w:spacing w:after="0" w:line="240" w:lineRule="auto"/>
        <w:rPr>
          <w:color w:val="002060"/>
          <w:sz w:val="28"/>
          <w:szCs w:val="24"/>
        </w:rPr>
      </w:pPr>
      <w:r w:rsidRPr="00092C96">
        <w:rPr>
          <w:color w:val="002060"/>
          <w:sz w:val="28"/>
          <w:szCs w:val="24"/>
        </w:rPr>
        <w:t>Advice for a successful submission</w:t>
      </w:r>
    </w:p>
    <w:p w14:paraId="25EB7E06" w14:textId="77777777" w:rsidR="005B35FF" w:rsidRPr="001E17F6" w:rsidRDefault="005B35FF" w:rsidP="00694E84">
      <w:pPr>
        <w:spacing w:after="0" w:line="240" w:lineRule="auto"/>
        <w:rPr>
          <w:color w:val="002060"/>
          <w:sz w:val="20"/>
          <w:szCs w:val="20"/>
        </w:rPr>
      </w:pPr>
    </w:p>
    <w:p w14:paraId="163095B7" w14:textId="564E6E44" w:rsidR="001E17F6" w:rsidRPr="00092C96" w:rsidRDefault="001E17F6" w:rsidP="004F50F7">
      <w:pPr>
        <w:spacing w:after="0" w:line="240" w:lineRule="auto"/>
        <w:jc w:val="both"/>
        <w:rPr>
          <w:color w:val="002060"/>
          <w:szCs w:val="20"/>
        </w:rPr>
      </w:pPr>
      <w:r w:rsidRPr="00092C96">
        <w:rPr>
          <w:color w:val="002060"/>
          <w:szCs w:val="20"/>
        </w:rPr>
        <w:t>Keep the topic as brief as possible. Items should relate to quality assurance and should be between 200 and 300 words. Due to space restrictions, we cannot accept items that exceed 300 words. Items may be edited for reasons of page and / or space restrictions.</w:t>
      </w:r>
    </w:p>
    <w:p w14:paraId="145B2B5C" w14:textId="77777777" w:rsidR="004F50F7" w:rsidRPr="00092C96" w:rsidRDefault="004F50F7" w:rsidP="004F50F7">
      <w:pPr>
        <w:spacing w:after="0" w:line="240" w:lineRule="auto"/>
        <w:jc w:val="both"/>
        <w:rPr>
          <w:color w:val="002060"/>
          <w:szCs w:val="20"/>
        </w:rPr>
      </w:pPr>
    </w:p>
    <w:p w14:paraId="60EC460D" w14:textId="77777777" w:rsidR="001E17F6" w:rsidRPr="00092C96" w:rsidRDefault="001E17F6" w:rsidP="004F50F7">
      <w:pPr>
        <w:spacing w:after="0" w:line="240" w:lineRule="auto"/>
        <w:jc w:val="both"/>
        <w:rPr>
          <w:color w:val="002060"/>
          <w:szCs w:val="20"/>
        </w:rPr>
      </w:pPr>
      <w:r w:rsidRPr="00092C96">
        <w:rPr>
          <w:color w:val="002060"/>
          <w:szCs w:val="20"/>
        </w:rPr>
        <w:t>When submitting articles, consider the following:</w:t>
      </w:r>
    </w:p>
    <w:p w14:paraId="63483FE1" w14:textId="77777777" w:rsidR="001E17F6" w:rsidRPr="00092C96" w:rsidRDefault="001E17F6" w:rsidP="004F50F7">
      <w:pPr>
        <w:pStyle w:val="Prrafodelista"/>
        <w:numPr>
          <w:ilvl w:val="0"/>
          <w:numId w:val="3"/>
        </w:numPr>
        <w:spacing w:after="0" w:line="240" w:lineRule="auto"/>
        <w:contextualSpacing w:val="0"/>
        <w:jc w:val="both"/>
        <w:rPr>
          <w:color w:val="002060"/>
          <w:szCs w:val="20"/>
        </w:rPr>
      </w:pPr>
      <w:r w:rsidRPr="00092C96">
        <w:rPr>
          <w:color w:val="002060"/>
          <w:szCs w:val="20"/>
        </w:rPr>
        <w:t>Write for a global audience</w:t>
      </w:r>
    </w:p>
    <w:p w14:paraId="65C78ECD" w14:textId="77777777" w:rsidR="001E17F6" w:rsidRPr="00092C96" w:rsidRDefault="001E17F6" w:rsidP="004F50F7">
      <w:pPr>
        <w:pStyle w:val="Prrafodelista"/>
        <w:numPr>
          <w:ilvl w:val="0"/>
          <w:numId w:val="3"/>
        </w:numPr>
        <w:spacing w:after="0" w:line="240" w:lineRule="auto"/>
        <w:contextualSpacing w:val="0"/>
        <w:jc w:val="both"/>
        <w:rPr>
          <w:color w:val="002060"/>
          <w:szCs w:val="20"/>
        </w:rPr>
      </w:pPr>
      <w:r w:rsidRPr="00092C96">
        <w:rPr>
          <w:color w:val="002060"/>
          <w:szCs w:val="20"/>
        </w:rPr>
        <w:t>Include a clear call to action (i.e. concise first sentence)</w:t>
      </w:r>
    </w:p>
    <w:p w14:paraId="33BE362D" w14:textId="77777777" w:rsidR="001E17F6" w:rsidRPr="00092C96" w:rsidRDefault="001E17F6" w:rsidP="004F50F7">
      <w:pPr>
        <w:pStyle w:val="Prrafodelista"/>
        <w:numPr>
          <w:ilvl w:val="0"/>
          <w:numId w:val="3"/>
        </w:numPr>
        <w:spacing w:after="0" w:line="240" w:lineRule="auto"/>
        <w:contextualSpacing w:val="0"/>
        <w:jc w:val="both"/>
        <w:rPr>
          <w:color w:val="002060"/>
          <w:szCs w:val="20"/>
        </w:rPr>
      </w:pPr>
      <w:r w:rsidRPr="00092C96">
        <w:rPr>
          <w:color w:val="002060"/>
          <w:szCs w:val="20"/>
        </w:rPr>
        <w:t xml:space="preserve">Pay attention to the heading </w:t>
      </w:r>
    </w:p>
    <w:p w14:paraId="23311ED0" w14:textId="77777777" w:rsidR="001E17F6" w:rsidRPr="00092C96" w:rsidRDefault="001E17F6" w:rsidP="004F50F7">
      <w:pPr>
        <w:pStyle w:val="Prrafodelista"/>
        <w:numPr>
          <w:ilvl w:val="0"/>
          <w:numId w:val="3"/>
        </w:numPr>
        <w:spacing w:after="0" w:line="240" w:lineRule="auto"/>
        <w:contextualSpacing w:val="0"/>
        <w:jc w:val="both"/>
        <w:rPr>
          <w:color w:val="002060"/>
          <w:szCs w:val="20"/>
        </w:rPr>
      </w:pPr>
      <w:r w:rsidRPr="00092C96">
        <w:rPr>
          <w:color w:val="002060"/>
          <w:szCs w:val="20"/>
        </w:rPr>
        <w:t>Include hyperlinks and web links where possible to reduce text, these are useful when referring to upcoming events, conference registrations and contact details (e.g. websites)</w:t>
      </w:r>
    </w:p>
    <w:p w14:paraId="2E77C976" w14:textId="77777777" w:rsidR="001E17F6" w:rsidRPr="00092C96" w:rsidRDefault="001E17F6" w:rsidP="004F50F7">
      <w:pPr>
        <w:pStyle w:val="Prrafodelista"/>
        <w:numPr>
          <w:ilvl w:val="0"/>
          <w:numId w:val="3"/>
        </w:numPr>
        <w:spacing w:after="0" w:line="240" w:lineRule="auto"/>
        <w:contextualSpacing w:val="0"/>
        <w:jc w:val="both"/>
        <w:rPr>
          <w:color w:val="002060"/>
          <w:szCs w:val="20"/>
        </w:rPr>
      </w:pPr>
      <w:r w:rsidRPr="00092C96">
        <w:rPr>
          <w:color w:val="002060"/>
          <w:szCs w:val="20"/>
        </w:rPr>
        <w:t xml:space="preserve">Break up text with bullets </w:t>
      </w:r>
    </w:p>
    <w:p w14:paraId="44787AAD" w14:textId="77777777" w:rsidR="001E17F6" w:rsidRPr="00092C96" w:rsidRDefault="001E17F6" w:rsidP="004F50F7">
      <w:pPr>
        <w:pStyle w:val="Prrafodelista"/>
        <w:numPr>
          <w:ilvl w:val="0"/>
          <w:numId w:val="3"/>
        </w:numPr>
        <w:spacing w:after="0" w:line="240" w:lineRule="auto"/>
        <w:contextualSpacing w:val="0"/>
        <w:jc w:val="both"/>
        <w:rPr>
          <w:color w:val="002060"/>
          <w:szCs w:val="20"/>
        </w:rPr>
      </w:pPr>
      <w:r w:rsidRPr="00092C96">
        <w:rPr>
          <w:color w:val="002060"/>
          <w:szCs w:val="20"/>
        </w:rPr>
        <w:lastRenderedPageBreak/>
        <w:t>Invite reader feedback and contributions</w:t>
      </w:r>
    </w:p>
    <w:p w14:paraId="5D070B46" w14:textId="77777777" w:rsidR="001E17F6" w:rsidRPr="00092C96" w:rsidRDefault="001E17F6" w:rsidP="004F50F7">
      <w:pPr>
        <w:pStyle w:val="Prrafodelista"/>
        <w:numPr>
          <w:ilvl w:val="0"/>
          <w:numId w:val="3"/>
        </w:numPr>
        <w:spacing w:after="0" w:line="240" w:lineRule="auto"/>
        <w:contextualSpacing w:val="0"/>
        <w:jc w:val="both"/>
        <w:rPr>
          <w:color w:val="002060"/>
          <w:szCs w:val="20"/>
        </w:rPr>
      </w:pPr>
      <w:r w:rsidRPr="00092C96">
        <w:rPr>
          <w:color w:val="002060"/>
          <w:szCs w:val="20"/>
        </w:rPr>
        <w:t>Submissions should be in word format attachment, or can be in the body of the email</w:t>
      </w:r>
    </w:p>
    <w:p w14:paraId="724860C2" w14:textId="77777777" w:rsidR="001E17F6" w:rsidRPr="00092C96" w:rsidRDefault="001E17F6" w:rsidP="004F50F7">
      <w:pPr>
        <w:jc w:val="both"/>
        <w:rPr>
          <w:color w:val="002060"/>
          <w:szCs w:val="20"/>
        </w:rPr>
      </w:pPr>
    </w:p>
    <w:p w14:paraId="5DB4D4A2" w14:textId="77777777" w:rsidR="001E17F6" w:rsidRPr="00092C96" w:rsidRDefault="001E17F6" w:rsidP="004F50F7">
      <w:pPr>
        <w:spacing w:after="0" w:line="240" w:lineRule="auto"/>
        <w:jc w:val="both"/>
        <w:rPr>
          <w:color w:val="002060"/>
          <w:szCs w:val="20"/>
        </w:rPr>
      </w:pPr>
      <w:r w:rsidRPr="00092C96">
        <w:rPr>
          <w:color w:val="002060"/>
          <w:szCs w:val="20"/>
        </w:rPr>
        <w:t>When submitting photos, consider the following:</w:t>
      </w:r>
    </w:p>
    <w:p w14:paraId="7D4E22E4" w14:textId="77777777" w:rsidR="001E17F6" w:rsidRPr="00092C96" w:rsidRDefault="001E17F6" w:rsidP="004F50F7">
      <w:pPr>
        <w:pStyle w:val="Prrafodelista"/>
        <w:numPr>
          <w:ilvl w:val="0"/>
          <w:numId w:val="3"/>
        </w:numPr>
        <w:spacing w:after="0" w:line="240" w:lineRule="auto"/>
        <w:contextualSpacing w:val="0"/>
        <w:jc w:val="both"/>
        <w:rPr>
          <w:color w:val="002060"/>
          <w:szCs w:val="20"/>
        </w:rPr>
      </w:pPr>
      <w:r w:rsidRPr="00092C96">
        <w:rPr>
          <w:color w:val="002060"/>
          <w:szCs w:val="20"/>
        </w:rPr>
        <w:t>Include colour images where possible</w:t>
      </w:r>
    </w:p>
    <w:p w14:paraId="399D6F14" w14:textId="77777777" w:rsidR="001E17F6" w:rsidRPr="00092C96" w:rsidRDefault="001E17F6" w:rsidP="004F50F7">
      <w:pPr>
        <w:pStyle w:val="Prrafodelista"/>
        <w:numPr>
          <w:ilvl w:val="0"/>
          <w:numId w:val="3"/>
        </w:numPr>
        <w:spacing w:after="0" w:line="240" w:lineRule="auto"/>
        <w:contextualSpacing w:val="0"/>
        <w:jc w:val="both"/>
        <w:rPr>
          <w:color w:val="002060"/>
          <w:szCs w:val="20"/>
        </w:rPr>
      </w:pPr>
      <w:r w:rsidRPr="00092C96">
        <w:rPr>
          <w:color w:val="002060"/>
          <w:szCs w:val="20"/>
        </w:rPr>
        <w:t xml:space="preserve">Preference is for close-up photos of a subject or group </w:t>
      </w:r>
    </w:p>
    <w:p w14:paraId="67BB1B9E" w14:textId="77777777" w:rsidR="001E17F6" w:rsidRPr="00092C96" w:rsidRDefault="001E17F6" w:rsidP="004F50F7">
      <w:pPr>
        <w:pStyle w:val="Prrafodelista"/>
        <w:numPr>
          <w:ilvl w:val="0"/>
          <w:numId w:val="3"/>
        </w:numPr>
        <w:spacing w:after="0" w:line="240" w:lineRule="auto"/>
        <w:contextualSpacing w:val="0"/>
        <w:jc w:val="both"/>
        <w:rPr>
          <w:color w:val="002060"/>
          <w:szCs w:val="20"/>
        </w:rPr>
      </w:pPr>
      <w:r w:rsidRPr="00092C96">
        <w:rPr>
          <w:color w:val="002060"/>
          <w:szCs w:val="20"/>
        </w:rPr>
        <w:t>If possible, ensure people in large group photos are not too small or distant - ideally people’s faces need to be recognisable. If necessary, crop the photo with a focus on people from the waist up</w:t>
      </w:r>
    </w:p>
    <w:p w14:paraId="101F75EF" w14:textId="77777777" w:rsidR="001E17F6" w:rsidRPr="00092C96" w:rsidRDefault="001E17F6" w:rsidP="004F50F7">
      <w:pPr>
        <w:pStyle w:val="Prrafodelista"/>
        <w:numPr>
          <w:ilvl w:val="0"/>
          <w:numId w:val="3"/>
        </w:numPr>
        <w:spacing w:after="0" w:line="240" w:lineRule="auto"/>
        <w:contextualSpacing w:val="0"/>
        <w:jc w:val="both"/>
        <w:rPr>
          <w:color w:val="002060"/>
          <w:szCs w:val="20"/>
        </w:rPr>
      </w:pPr>
      <w:r w:rsidRPr="00092C96">
        <w:rPr>
          <w:color w:val="002060"/>
          <w:szCs w:val="20"/>
        </w:rPr>
        <w:t xml:space="preserve">Always include captions, and names of people in photos of 6 or less people. </w:t>
      </w:r>
    </w:p>
    <w:p w14:paraId="21FC1D21" w14:textId="77777777" w:rsidR="001E17F6" w:rsidRPr="00092C96" w:rsidRDefault="001E17F6" w:rsidP="004F50F7">
      <w:pPr>
        <w:pStyle w:val="Prrafodelista"/>
        <w:numPr>
          <w:ilvl w:val="0"/>
          <w:numId w:val="3"/>
        </w:numPr>
        <w:spacing w:after="0" w:line="240" w:lineRule="auto"/>
        <w:contextualSpacing w:val="0"/>
        <w:jc w:val="both"/>
        <w:rPr>
          <w:color w:val="002060"/>
          <w:szCs w:val="20"/>
        </w:rPr>
      </w:pPr>
      <w:r w:rsidRPr="00092C96">
        <w:rPr>
          <w:color w:val="002060"/>
          <w:szCs w:val="20"/>
        </w:rPr>
        <w:t>Provide a general caption of larger group photos identifying the location or address - consider including a banner in the foreground or landmark in the background</w:t>
      </w:r>
    </w:p>
    <w:p w14:paraId="5FF64384" w14:textId="77777777" w:rsidR="001E17F6" w:rsidRPr="00092C96" w:rsidRDefault="001E17F6" w:rsidP="004F50F7">
      <w:pPr>
        <w:pStyle w:val="Prrafodelista"/>
        <w:numPr>
          <w:ilvl w:val="0"/>
          <w:numId w:val="3"/>
        </w:numPr>
        <w:spacing w:after="0" w:line="240" w:lineRule="auto"/>
        <w:contextualSpacing w:val="0"/>
        <w:jc w:val="both"/>
        <w:rPr>
          <w:color w:val="002060"/>
          <w:szCs w:val="20"/>
        </w:rPr>
      </w:pPr>
      <w:r w:rsidRPr="00092C96">
        <w:rPr>
          <w:color w:val="002060"/>
          <w:szCs w:val="20"/>
        </w:rPr>
        <w:t>Graphics can be supplied however clarity is critical – needs to be of relevance to the text</w:t>
      </w:r>
    </w:p>
    <w:p w14:paraId="05891891" w14:textId="77777777" w:rsidR="001E17F6" w:rsidRPr="00092C96" w:rsidRDefault="001E17F6" w:rsidP="004F50F7">
      <w:pPr>
        <w:pStyle w:val="Prrafodelista"/>
        <w:numPr>
          <w:ilvl w:val="0"/>
          <w:numId w:val="3"/>
        </w:numPr>
        <w:spacing w:after="0" w:line="240" w:lineRule="auto"/>
        <w:contextualSpacing w:val="0"/>
        <w:jc w:val="both"/>
        <w:rPr>
          <w:color w:val="002060"/>
          <w:szCs w:val="20"/>
        </w:rPr>
      </w:pPr>
      <w:r w:rsidRPr="00092C96">
        <w:rPr>
          <w:color w:val="002060"/>
          <w:szCs w:val="20"/>
        </w:rPr>
        <w:t xml:space="preserve">Submissions should be in Jpeg file </w:t>
      </w:r>
    </w:p>
    <w:p w14:paraId="75DE27F3" w14:textId="77777777" w:rsidR="00694E84" w:rsidRDefault="00694E84" w:rsidP="00694E84">
      <w:pPr>
        <w:spacing w:after="0" w:line="240" w:lineRule="auto"/>
        <w:rPr>
          <w:color w:val="002060"/>
        </w:rPr>
      </w:pPr>
    </w:p>
    <w:sectPr w:rsidR="00694E84" w:rsidSect="00CA44B6">
      <w:headerReference w:type="even" r:id="rId9"/>
      <w:headerReference w:type="default" r:id="rId10"/>
      <w:footerReference w:type="even" r:id="rId11"/>
      <w:footerReference w:type="default" r:id="rId12"/>
      <w:pgSz w:w="11906" w:h="16838"/>
      <w:pgMar w:top="1417" w:right="1701" w:bottom="1417" w:left="1701" w:header="56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CB83FF" w14:textId="77777777" w:rsidR="000C174E" w:rsidRDefault="000C174E" w:rsidP="00276315">
      <w:pPr>
        <w:spacing w:after="0" w:line="240" w:lineRule="auto"/>
      </w:pPr>
      <w:r>
        <w:separator/>
      </w:r>
    </w:p>
  </w:endnote>
  <w:endnote w:type="continuationSeparator" w:id="0">
    <w:p w14:paraId="2286AE3C" w14:textId="77777777" w:rsidR="000C174E" w:rsidRDefault="000C174E" w:rsidP="00276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555C7" w14:textId="77777777" w:rsidR="00CB7EA3" w:rsidRDefault="00CB7EA3"/>
  <w:tbl>
    <w:tblPr>
      <w:tblW w:w="5000" w:type="pct"/>
      <w:tblBorders>
        <w:top w:val="single" w:sz="4" w:space="0" w:color="8064A2"/>
      </w:tblBorders>
      <w:tblLook w:val="0600" w:firstRow="0" w:lastRow="0" w:firstColumn="0" w:lastColumn="0" w:noHBand="1" w:noVBand="1"/>
    </w:tblPr>
    <w:tblGrid>
      <w:gridCol w:w="1211"/>
      <w:gridCol w:w="7293"/>
    </w:tblGrid>
    <w:tr w:rsidR="00CB7EA3" w:rsidRPr="00E938A5" w14:paraId="344F7D98" w14:textId="77777777" w:rsidTr="00CB7EA3">
      <w:trPr>
        <w:trHeight w:val="454"/>
      </w:trPr>
      <w:tc>
        <w:tcPr>
          <w:tcW w:w="712" w:type="pct"/>
          <w:tcBorders>
            <w:top w:val="single" w:sz="4" w:space="0" w:color="9BBB59"/>
            <w:right w:val="single" w:sz="4" w:space="0" w:color="70AD47"/>
          </w:tcBorders>
          <w:shd w:val="clear" w:color="auto" w:fill="70AD47"/>
          <w:vAlign w:val="center"/>
        </w:tcPr>
        <w:p w14:paraId="24988019" w14:textId="77777777" w:rsidR="00CB7EA3" w:rsidRPr="00CB7EA3" w:rsidRDefault="00CB7EA3" w:rsidP="00CB7EA3">
          <w:pPr>
            <w:pStyle w:val="Piedepgina"/>
            <w:rPr>
              <w:rFonts w:ascii="Malgun Gothic" w:eastAsia="Malgun Gothic" w:hAnsi="Malgun Gothic"/>
              <w:b/>
              <w:color w:val="FFFFFF"/>
            </w:rPr>
          </w:pPr>
          <w:r w:rsidRPr="00CB7EA3">
            <w:rPr>
              <w:rFonts w:ascii="Malgun Gothic" w:eastAsia="Malgun Gothic" w:hAnsi="Malgun Gothic"/>
              <w:b/>
            </w:rPr>
            <w:fldChar w:fldCharType="begin"/>
          </w:r>
          <w:r w:rsidRPr="00CB7EA3">
            <w:rPr>
              <w:rFonts w:ascii="Malgun Gothic" w:eastAsia="Malgun Gothic" w:hAnsi="Malgun Gothic"/>
              <w:b/>
            </w:rPr>
            <w:instrText>PAGE   \* MERGEFORMAT</w:instrText>
          </w:r>
          <w:r w:rsidRPr="00CB7EA3">
            <w:rPr>
              <w:rFonts w:ascii="Malgun Gothic" w:eastAsia="Malgun Gothic" w:hAnsi="Malgun Gothic"/>
              <w:b/>
            </w:rPr>
            <w:fldChar w:fldCharType="separate"/>
          </w:r>
          <w:r w:rsidR="00092C96" w:rsidRPr="00092C96">
            <w:rPr>
              <w:rFonts w:ascii="Malgun Gothic" w:eastAsia="Malgun Gothic" w:hAnsi="Malgun Gothic"/>
              <w:b/>
              <w:noProof/>
              <w:color w:val="FFFFFF"/>
              <w:lang w:val="es-ES"/>
            </w:rPr>
            <w:t>2</w:t>
          </w:r>
          <w:r w:rsidRPr="00CB7EA3">
            <w:rPr>
              <w:rFonts w:ascii="Malgun Gothic" w:eastAsia="Malgun Gothic" w:hAnsi="Malgun Gothic"/>
              <w:b/>
              <w:color w:val="FFFFFF"/>
            </w:rPr>
            <w:fldChar w:fldCharType="end"/>
          </w:r>
        </w:p>
      </w:tc>
      <w:tc>
        <w:tcPr>
          <w:tcW w:w="4288" w:type="pct"/>
          <w:tcBorders>
            <w:top w:val="single" w:sz="4" w:space="0" w:color="9BBB59"/>
            <w:left w:val="single" w:sz="4" w:space="0" w:color="70AD47"/>
          </w:tcBorders>
          <w:vAlign w:val="center"/>
        </w:tcPr>
        <w:p w14:paraId="0976F988" w14:textId="12A12593" w:rsidR="00CB7EA3" w:rsidRPr="00CB7EA3" w:rsidRDefault="000B33E6" w:rsidP="00CB7EA3">
          <w:pPr>
            <w:pStyle w:val="Piedepgina"/>
            <w:jc w:val="right"/>
            <w:rPr>
              <w:rFonts w:ascii="Malgun Gothic" w:eastAsia="Malgun Gothic" w:hAnsi="Malgun Gothic"/>
            </w:rPr>
          </w:pPr>
          <w:r w:rsidRPr="00150971">
            <w:rPr>
              <w:rFonts w:ascii="Malgun Gothic" w:eastAsia="Malgun Gothic" w:hAnsi="Malgun Gothic"/>
              <w:color w:val="002060"/>
              <w:sz w:val="18"/>
            </w:rPr>
            <w:t>Newsletter contribution</w:t>
          </w:r>
        </w:p>
      </w:tc>
    </w:tr>
  </w:tbl>
  <w:p w14:paraId="689209FB" w14:textId="77777777" w:rsidR="00276315" w:rsidRDefault="00276315" w:rsidP="00CB7EA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8064A2"/>
      </w:tblBorders>
      <w:tblLook w:val="04A0" w:firstRow="1" w:lastRow="0" w:firstColumn="1" w:lastColumn="0" w:noHBand="0" w:noVBand="1"/>
    </w:tblPr>
    <w:tblGrid>
      <w:gridCol w:w="7293"/>
      <w:gridCol w:w="1211"/>
    </w:tblGrid>
    <w:tr w:rsidR="00CB7EA3" w:rsidRPr="009C6C4C" w14:paraId="6C59B693" w14:textId="77777777" w:rsidTr="00CB7EA3">
      <w:trPr>
        <w:trHeight w:val="454"/>
      </w:trPr>
      <w:tc>
        <w:tcPr>
          <w:tcW w:w="4288" w:type="pct"/>
          <w:tcBorders>
            <w:top w:val="single" w:sz="4" w:space="0" w:color="70AD47"/>
          </w:tcBorders>
          <w:vAlign w:val="center"/>
        </w:tcPr>
        <w:p w14:paraId="1FD61BC3" w14:textId="77777777" w:rsidR="00CB7EA3" w:rsidRPr="0051459B" w:rsidRDefault="00150971" w:rsidP="00CB7EA3">
          <w:pPr>
            <w:pStyle w:val="Piedepgina"/>
            <w:rPr>
              <w:rFonts w:ascii="Malgun Gothic" w:eastAsia="Malgun Gothic" w:hAnsi="Malgun Gothic"/>
              <w:sz w:val="18"/>
            </w:rPr>
          </w:pPr>
          <w:r w:rsidRPr="00150971">
            <w:rPr>
              <w:rFonts w:ascii="Malgun Gothic" w:eastAsia="Malgun Gothic" w:hAnsi="Malgun Gothic"/>
              <w:color w:val="002060"/>
              <w:sz w:val="18"/>
            </w:rPr>
            <w:t>Newsletter contribution</w:t>
          </w:r>
        </w:p>
      </w:tc>
      <w:tc>
        <w:tcPr>
          <w:tcW w:w="712" w:type="pct"/>
          <w:tcBorders>
            <w:top w:val="single" w:sz="4" w:space="0" w:color="70AD47"/>
          </w:tcBorders>
          <w:shd w:val="clear" w:color="auto" w:fill="70AD47"/>
          <w:vAlign w:val="center"/>
        </w:tcPr>
        <w:p w14:paraId="73F3D5B0" w14:textId="77777777" w:rsidR="00CB7EA3" w:rsidRPr="00CB7EA3" w:rsidRDefault="00CB7EA3" w:rsidP="00CB7EA3">
          <w:pPr>
            <w:pStyle w:val="Piedepgina"/>
            <w:jc w:val="right"/>
            <w:rPr>
              <w:rFonts w:ascii="Malgun Gothic" w:eastAsia="Malgun Gothic" w:hAnsi="Malgun Gothic"/>
              <w:b/>
              <w:color w:val="FFFFFF"/>
            </w:rPr>
          </w:pPr>
          <w:r w:rsidRPr="00CB7EA3">
            <w:rPr>
              <w:rFonts w:ascii="Malgun Gothic" w:eastAsia="Malgun Gothic" w:hAnsi="Malgun Gothic"/>
              <w:b/>
            </w:rPr>
            <w:fldChar w:fldCharType="begin"/>
          </w:r>
          <w:r w:rsidRPr="00CB7EA3">
            <w:rPr>
              <w:rFonts w:ascii="Malgun Gothic" w:eastAsia="Malgun Gothic" w:hAnsi="Malgun Gothic"/>
              <w:b/>
            </w:rPr>
            <w:instrText>PAGE    \* MERGEFORMAT</w:instrText>
          </w:r>
          <w:r w:rsidRPr="00CB7EA3">
            <w:rPr>
              <w:rFonts w:ascii="Malgun Gothic" w:eastAsia="Malgun Gothic" w:hAnsi="Malgun Gothic"/>
              <w:b/>
            </w:rPr>
            <w:fldChar w:fldCharType="separate"/>
          </w:r>
          <w:r w:rsidR="00092C96" w:rsidRPr="00092C96">
            <w:rPr>
              <w:rFonts w:ascii="Malgun Gothic" w:eastAsia="Malgun Gothic" w:hAnsi="Malgun Gothic"/>
              <w:b/>
              <w:noProof/>
              <w:color w:val="FFFFFF"/>
              <w:lang w:val="es-ES"/>
            </w:rPr>
            <w:t>1</w:t>
          </w:r>
          <w:r w:rsidRPr="00CB7EA3">
            <w:rPr>
              <w:rFonts w:ascii="Malgun Gothic" w:eastAsia="Malgun Gothic" w:hAnsi="Malgun Gothic"/>
              <w:b/>
              <w:color w:val="FFFFFF"/>
            </w:rPr>
            <w:fldChar w:fldCharType="end"/>
          </w:r>
        </w:p>
      </w:tc>
    </w:tr>
  </w:tbl>
  <w:p w14:paraId="48BE0622" w14:textId="77777777" w:rsidR="00CB7EA3" w:rsidRDefault="00CB7EA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C812FA" w14:textId="77777777" w:rsidR="000C174E" w:rsidRDefault="000C174E" w:rsidP="00276315">
      <w:pPr>
        <w:spacing w:after="0" w:line="240" w:lineRule="auto"/>
      </w:pPr>
      <w:r>
        <w:separator/>
      </w:r>
    </w:p>
  </w:footnote>
  <w:footnote w:type="continuationSeparator" w:id="0">
    <w:p w14:paraId="07A22E9C" w14:textId="77777777" w:rsidR="000C174E" w:rsidRDefault="000C174E" w:rsidP="002763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934D2" w14:textId="77777777" w:rsidR="00CB7EA3" w:rsidRDefault="00CB7EA3">
    <w:pPr>
      <w:pStyle w:val="Encabezado"/>
    </w:pPr>
    <w:r>
      <w:rPr>
        <w:noProof/>
        <w:lang w:val="en-GB" w:eastAsia="en-GB"/>
      </w:rPr>
      <w:drawing>
        <wp:anchor distT="0" distB="0" distL="114300" distR="114300" simplePos="0" relativeHeight="251659264" behindDoc="0" locked="0" layoutInCell="1" allowOverlap="1" wp14:anchorId="1718E45C" wp14:editId="30FD588B">
          <wp:simplePos x="0" y="0"/>
          <wp:positionH relativeFrom="column">
            <wp:posOffset>0</wp:posOffset>
          </wp:positionH>
          <wp:positionV relativeFrom="paragraph">
            <wp:posOffset>-9525</wp:posOffset>
          </wp:positionV>
          <wp:extent cx="1586230" cy="561340"/>
          <wp:effectExtent l="0" t="0" r="0" b="0"/>
          <wp:wrapThrough wrapText="bothSides">
            <wp:wrapPolygon edited="0">
              <wp:start x="3891" y="0"/>
              <wp:lineTo x="0" y="2199"/>
              <wp:lineTo x="0" y="8796"/>
              <wp:lineTo x="519" y="11729"/>
              <wp:lineTo x="3372" y="20525"/>
              <wp:lineTo x="3632" y="20525"/>
              <wp:lineTo x="5707" y="20525"/>
              <wp:lineTo x="21271" y="19059"/>
              <wp:lineTo x="21271" y="5131"/>
              <wp:lineTo x="7782" y="0"/>
              <wp:lineTo x="3891"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QAAHE_fons transpara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6230" cy="561340"/>
                  </a:xfrm>
                  <a:prstGeom prst="rect">
                    <a:avLst/>
                  </a:prstGeom>
                </pic:spPr>
              </pic:pic>
            </a:graphicData>
          </a:graphic>
        </wp:anchor>
      </w:drawing>
    </w:r>
  </w:p>
  <w:p w14:paraId="69DC10D0" w14:textId="77777777" w:rsidR="00CB7EA3" w:rsidRDefault="00CB7EA3">
    <w:pPr>
      <w:pStyle w:val="Encabezado"/>
    </w:pPr>
  </w:p>
  <w:p w14:paraId="3A7DE211" w14:textId="77777777" w:rsidR="008A2A2B" w:rsidRDefault="008A2A2B">
    <w:pPr>
      <w:pStyle w:val="Encabezado"/>
    </w:pPr>
    <w:r>
      <w:rPr>
        <w:noProof/>
        <w:lang w:val="en-GB" w:eastAsia="en-GB"/>
      </w:rPr>
      <mc:AlternateContent>
        <mc:Choice Requires="wps">
          <w:drawing>
            <wp:anchor distT="0" distB="0" distL="114300" distR="114300" simplePos="0" relativeHeight="251662336" behindDoc="0" locked="0" layoutInCell="1" allowOverlap="1" wp14:anchorId="023A8C0A" wp14:editId="1B1B104F">
              <wp:simplePos x="0" y="0"/>
              <wp:positionH relativeFrom="column">
                <wp:posOffset>-1073785</wp:posOffset>
              </wp:positionH>
              <wp:positionV relativeFrom="paragraph">
                <wp:posOffset>198120</wp:posOffset>
              </wp:positionV>
              <wp:extent cx="7537450" cy="36000"/>
              <wp:effectExtent l="0" t="0" r="25400" b="21590"/>
              <wp:wrapNone/>
              <wp:docPr id="2" name="Rectángulo 2"/>
              <wp:cNvGraphicFramePr/>
              <a:graphic xmlns:a="http://schemas.openxmlformats.org/drawingml/2006/main">
                <a:graphicData uri="http://schemas.microsoft.com/office/word/2010/wordprocessingShape">
                  <wps:wsp>
                    <wps:cNvSpPr/>
                    <wps:spPr>
                      <a:xfrm flipV="1">
                        <a:off x="0" y="0"/>
                        <a:ext cx="7537450" cy="36000"/>
                      </a:xfrm>
                      <a:prstGeom prst="rect">
                        <a:avLst/>
                      </a:prstGeom>
                      <a:solidFill>
                        <a:srgbClr val="70AD47"/>
                      </a:solidFill>
                      <a:ln>
                        <a:solidFill>
                          <a:srgbClr val="70AD4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E800286" id="Rectángulo 2" o:spid="_x0000_s1026" style="position:absolute;margin-left:-84.55pt;margin-top:15.6pt;width:593.5pt;height:2.8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" fillcolor="#70ad47" strokecolor="#70ad47" strokeweight="1pt"/>
          </w:pict>
        </mc:Fallback>
      </mc:AlternateContent>
    </w:r>
  </w:p>
  <w:p w14:paraId="0A566C3D" w14:textId="77777777" w:rsidR="00276315" w:rsidRDefault="0027631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0D0E1" w14:textId="77777777" w:rsidR="00CB7EA3" w:rsidRDefault="00CB7EA3">
    <w:pPr>
      <w:pStyle w:val="Encabezado"/>
    </w:pPr>
    <w:r>
      <w:rPr>
        <w:noProof/>
        <w:lang w:val="en-GB" w:eastAsia="en-GB"/>
      </w:rPr>
      <w:drawing>
        <wp:anchor distT="0" distB="0" distL="114300" distR="114300" simplePos="0" relativeHeight="251661312" behindDoc="0" locked="0" layoutInCell="1" allowOverlap="1" wp14:anchorId="784D74C6" wp14:editId="4E85CB1C">
          <wp:simplePos x="0" y="0"/>
          <wp:positionH relativeFrom="column">
            <wp:posOffset>0</wp:posOffset>
          </wp:positionH>
          <wp:positionV relativeFrom="paragraph">
            <wp:posOffset>-12700</wp:posOffset>
          </wp:positionV>
          <wp:extent cx="1586230" cy="561340"/>
          <wp:effectExtent l="0" t="0" r="0" b="0"/>
          <wp:wrapThrough wrapText="bothSides">
            <wp:wrapPolygon edited="0">
              <wp:start x="3891" y="0"/>
              <wp:lineTo x="0" y="2199"/>
              <wp:lineTo x="0" y="8796"/>
              <wp:lineTo x="519" y="11729"/>
              <wp:lineTo x="3372" y="20525"/>
              <wp:lineTo x="3632" y="20525"/>
              <wp:lineTo x="5707" y="20525"/>
              <wp:lineTo x="21271" y="19059"/>
              <wp:lineTo x="21271" y="5131"/>
              <wp:lineTo x="7782" y="0"/>
              <wp:lineTo x="3891"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QAAHE_fons transpara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6230" cy="561340"/>
                  </a:xfrm>
                  <a:prstGeom prst="rect">
                    <a:avLst/>
                  </a:prstGeom>
                </pic:spPr>
              </pic:pic>
            </a:graphicData>
          </a:graphic>
        </wp:anchor>
      </w:drawing>
    </w:r>
  </w:p>
  <w:p w14:paraId="6A7A2625" w14:textId="77777777" w:rsidR="00CB7EA3" w:rsidRDefault="00CB7EA3">
    <w:pPr>
      <w:pStyle w:val="Encabezado"/>
    </w:pPr>
  </w:p>
  <w:p w14:paraId="6B16548C" w14:textId="77777777" w:rsidR="00082C20" w:rsidRDefault="00082C20">
    <w:pPr>
      <w:pStyle w:val="Encabezado"/>
    </w:pPr>
    <w:r>
      <w:rPr>
        <w:noProof/>
        <w:lang w:val="en-GB" w:eastAsia="en-GB"/>
      </w:rPr>
      <mc:AlternateContent>
        <mc:Choice Requires="wps">
          <w:drawing>
            <wp:anchor distT="0" distB="0" distL="114300" distR="114300" simplePos="0" relativeHeight="251664384" behindDoc="0" locked="0" layoutInCell="1" allowOverlap="1" wp14:anchorId="7DCDE2AF" wp14:editId="5E7E5AE5">
              <wp:simplePos x="0" y="0"/>
              <wp:positionH relativeFrom="column">
                <wp:posOffset>-1066800</wp:posOffset>
              </wp:positionH>
              <wp:positionV relativeFrom="paragraph">
                <wp:posOffset>215900</wp:posOffset>
              </wp:positionV>
              <wp:extent cx="7537450" cy="36000"/>
              <wp:effectExtent l="0" t="0" r="25400" b="21590"/>
              <wp:wrapNone/>
              <wp:docPr id="3" name="Rectángulo 3"/>
              <wp:cNvGraphicFramePr/>
              <a:graphic xmlns:a="http://schemas.openxmlformats.org/drawingml/2006/main">
                <a:graphicData uri="http://schemas.microsoft.com/office/word/2010/wordprocessingShape">
                  <wps:wsp>
                    <wps:cNvSpPr/>
                    <wps:spPr>
                      <a:xfrm flipV="1">
                        <a:off x="0" y="0"/>
                        <a:ext cx="7537450" cy="36000"/>
                      </a:xfrm>
                      <a:prstGeom prst="rect">
                        <a:avLst/>
                      </a:prstGeom>
                      <a:solidFill>
                        <a:srgbClr val="70AD47"/>
                      </a:solidFill>
                      <a:ln>
                        <a:solidFill>
                          <a:srgbClr val="70AD4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71DED4" w14:textId="77777777" w:rsidR="00082C20" w:rsidRDefault="00082C20" w:rsidP="00082C2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CDE2AF" id="Rectángulo 3" o:spid="_x0000_s1026" style="position:absolute;left:0;text-align:left;margin-left:-84pt;margin-top:17pt;width:593.5pt;height:2.8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" fillcolor="#70ad47" strokecolor="#70ad47" strokeweight="1pt">
              <v:textbox>
                <w:txbxContent>
                  <w:p w14:paraId="3071DED4" w14:textId="77777777" w:rsidR="00082C20" w:rsidRDefault="00082C20" w:rsidP="00082C20">
                    <w:pPr>
                      <w:jc w:val="center"/>
                    </w:pPr>
                  </w:p>
                </w:txbxContent>
              </v:textbox>
            </v:rect>
          </w:pict>
        </mc:Fallback>
      </mc:AlternateContent>
    </w:r>
  </w:p>
  <w:p w14:paraId="52B66968" w14:textId="77777777" w:rsidR="00CB7EA3" w:rsidRDefault="00CB7EA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893817"/>
    <w:multiLevelType w:val="hybridMultilevel"/>
    <w:tmpl w:val="130895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63D9550F"/>
    <w:multiLevelType w:val="hybridMultilevel"/>
    <w:tmpl w:val="D4925B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4774F61"/>
    <w:multiLevelType w:val="hybridMultilevel"/>
    <w:tmpl w:val="F822F6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BEB"/>
    <w:rsid w:val="00082C20"/>
    <w:rsid w:val="00092C96"/>
    <w:rsid w:val="000B33E6"/>
    <w:rsid w:val="000C174E"/>
    <w:rsid w:val="000D2B6B"/>
    <w:rsid w:val="000F1A8D"/>
    <w:rsid w:val="00150971"/>
    <w:rsid w:val="001A6957"/>
    <w:rsid w:val="001E17F6"/>
    <w:rsid w:val="00276315"/>
    <w:rsid w:val="002B1C1C"/>
    <w:rsid w:val="00320B7E"/>
    <w:rsid w:val="00344A5E"/>
    <w:rsid w:val="004F50F7"/>
    <w:rsid w:val="0051459B"/>
    <w:rsid w:val="00545F73"/>
    <w:rsid w:val="00562DA9"/>
    <w:rsid w:val="005A6119"/>
    <w:rsid w:val="005B35FF"/>
    <w:rsid w:val="006231E1"/>
    <w:rsid w:val="00694E84"/>
    <w:rsid w:val="006D67A8"/>
    <w:rsid w:val="00724366"/>
    <w:rsid w:val="007B159F"/>
    <w:rsid w:val="008A2A2B"/>
    <w:rsid w:val="00991BEB"/>
    <w:rsid w:val="009A115D"/>
    <w:rsid w:val="00BF117D"/>
    <w:rsid w:val="00C44110"/>
    <w:rsid w:val="00C9337F"/>
    <w:rsid w:val="00CA0B55"/>
    <w:rsid w:val="00CA44B6"/>
    <w:rsid w:val="00CB0137"/>
    <w:rsid w:val="00CB7EA3"/>
    <w:rsid w:val="00D63424"/>
    <w:rsid w:val="00D926FA"/>
    <w:rsid w:val="00E61A78"/>
    <w:rsid w:val="00EA49C7"/>
    <w:rsid w:val="00EC5675"/>
    <w:rsid w:val="00ED7A9D"/>
    <w:rsid w:val="00F312EB"/>
    <w:rsid w:val="00F57C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4C2B17"/>
  <w15:chartTrackingRefBased/>
  <w15:docId w15:val="{49B120C3-D6F3-46B2-A79C-A15C7693D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A2A2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4">
    <w:name w:val="heading 4"/>
    <w:basedOn w:val="Normal"/>
    <w:next w:val="Normal"/>
    <w:link w:val="Ttulo4Car"/>
    <w:qFormat/>
    <w:rsid w:val="00EA49C7"/>
    <w:pPr>
      <w:keepNext/>
      <w:spacing w:before="480" w:after="60" w:line="240" w:lineRule="atLeast"/>
      <w:outlineLvl w:val="3"/>
    </w:pPr>
    <w:rPr>
      <w:rFonts w:ascii="Arial" w:eastAsia="Times New Roman" w:hAnsi="Arial" w:cs="Arial"/>
      <w:b/>
      <w:color w:val="004D73"/>
      <w:sz w:val="20"/>
      <w:szCs w:val="20"/>
      <w:lang w:val="ca-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EA49C7"/>
    <w:rPr>
      <w:rFonts w:ascii="Arial" w:eastAsia="Times New Roman" w:hAnsi="Arial" w:cs="Arial"/>
      <w:b/>
      <w:color w:val="004D73"/>
      <w:sz w:val="20"/>
      <w:szCs w:val="20"/>
      <w:lang w:val="ca-ES" w:eastAsia="es-ES"/>
    </w:rPr>
  </w:style>
  <w:style w:type="paragraph" w:styleId="Encabezado">
    <w:name w:val="header"/>
    <w:basedOn w:val="Normal"/>
    <w:link w:val="EncabezadoCar"/>
    <w:uiPriority w:val="99"/>
    <w:rsid w:val="00EA49C7"/>
    <w:pPr>
      <w:tabs>
        <w:tab w:val="center" w:pos="4153"/>
        <w:tab w:val="right" w:pos="8306"/>
      </w:tabs>
      <w:spacing w:before="60" w:after="120" w:line="300" w:lineRule="atLeast"/>
      <w:jc w:val="both"/>
    </w:pPr>
    <w:rPr>
      <w:rFonts w:ascii="Arial" w:eastAsia="Times New Roman" w:hAnsi="Arial" w:cs="Arial"/>
      <w:color w:val="004D73"/>
      <w:sz w:val="20"/>
      <w:szCs w:val="20"/>
      <w:lang w:val="ca-ES" w:eastAsia="es-ES"/>
    </w:rPr>
  </w:style>
  <w:style w:type="character" w:customStyle="1" w:styleId="EncabezadoCar">
    <w:name w:val="Encabezado Car"/>
    <w:basedOn w:val="Fuentedeprrafopredeter"/>
    <w:link w:val="Encabezado"/>
    <w:uiPriority w:val="99"/>
    <w:rsid w:val="00EA49C7"/>
    <w:rPr>
      <w:rFonts w:ascii="Arial" w:eastAsia="Times New Roman" w:hAnsi="Arial" w:cs="Arial"/>
      <w:color w:val="004D73"/>
      <w:sz w:val="20"/>
      <w:szCs w:val="20"/>
      <w:lang w:val="ca-ES" w:eastAsia="es-ES"/>
    </w:rPr>
  </w:style>
  <w:style w:type="paragraph" w:styleId="Puesto">
    <w:name w:val="Title"/>
    <w:aliases w:val="Informe"/>
    <w:basedOn w:val="Normal"/>
    <w:next w:val="Normal"/>
    <w:link w:val="PuestoCar"/>
    <w:qFormat/>
    <w:rsid w:val="00EA49C7"/>
    <w:pPr>
      <w:spacing w:before="60" w:after="360" w:line="240" w:lineRule="atLeast"/>
      <w:outlineLvl w:val="0"/>
    </w:pPr>
    <w:rPr>
      <w:rFonts w:ascii="Arial" w:eastAsia="Times New Roman" w:hAnsi="Arial" w:cs="Arial"/>
      <w:b/>
      <w:bCs/>
      <w:caps/>
      <w:color w:val="004D73"/>
      <w:kern w:val="28"/>
      <w:sz w:val="52"/>
      <w:szCs w:val="32"/>
      <w:lang w:val="ca-ES" w:eastAsia="es-ES"/>
    </w:rPr>
  </w:style>
  <w:style w:type="character" w:customStyle="1" w:styleId="PuestoCar">
    <w:name w:val="Puesto Car"/>
    <w:aliases w:val="Informe Car"/>
    <w:basedOn w:val="Fuentedeprrafopredeter"/>
    <w:link w:val="Puesto"/>
    <w:rsid w:val="00EA49C7"/>
    <w:rPr>
      <w:rFonts w:ascii="Arial" w:eastAsia="Times New Roman" w:hAnsi="Arial" w:cs="Arial"/>
      <w:b/>
      <w:bCs/>
      <w:caps/>
      <w:color w:val="004D73"/>
      <w:kern w:val="28"/>
      <w:sz w:val="52"/>
      <w:szCs w:val="32"/>
      <w:lang w:val="ca-ES" w:eastAsia="es-ES"/>
    </w:rPr>
  </w:style>
  <w:style w:type="paragraph" w:styleId="Sinespaciado">
    <w:name w:val="No Spacing"/>
    <w:link w:val="SinespaciadoCar"/>
    <w:uiPriority w:val="1"/>
    <w:qFormat/>
    <w:rsid w:val="00EA49C7"/>
    <w:pPr>
      <w:spacing w:after="0" w:line="240" w:lineRule="auto"/>
    </w:pPr>
    <w:rPr>
      <w:rFonts w:ascii="Calibri" w:eastAsia="Times New Roman" w:hAnsi="Calibri" w:cs="Times New Roman"/>
      <w:lang w:val="ca-ES" w:eastAsia="ca-ES"/>
    </w:rPr>
  </w:style>
  <w:style w:type="character" w:customStyle="1" w:styleId="SinespaciadoCar">
    <w:name w:val="Sin espaciado Car"/>
    <w:link w:val="Sinespaciado"/>
    <w:uiPriority w:val="1"/>
    <w:rsid w:val="00EA49C7"/>
    <w:rPr>
      <w:rFonts w:ascii="Calibri" w:eastAsia="Times New Roman" w:hAnsi="Calibri" w:cs="Times New Roman"/>
      <w:lang w:val="ca-ES" w:eastAsia="ca-ES"/>
    </w:rPr>
  </w:style>
  <w:style w:type="paragraph" w:styleId="Piedepgina">
    <w:name w:val="footer"/>
    <w:basedOn w:val="Normal"/>
    <w:link w:val="PiedepginaCar"/>
    <w:uiPriority w:val="99"/>
    <w:unhideWhenUsed/>
    <w:rsid w:val="0027631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76315"/>
  </w:style>
  <w:style w:type="character" w:customStyle="1" w:styleId="Ttulo1Car">
    <w:name w:val="Título 1 Car"/>
    <w:basedOn w:val="Fuentedeprrafopredeter"/>
    <w:link w:val="Ttulo1"/>
    <w:uiPriority w:val="9"/>
    <w:rsid w:val="008A2A2B"/>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8A2A2B"/>
    <w:pPr>
      <w:outlineLvl w:val="9"/>
    </w:pPr>
    <w:rPr>
      <w:lang w:eastAsia="en-GB"/>
    </w:rPr>
  </w:style>
  <w:style w:type="paragraph" w:styleId="TDC1">
    <w:name w:val="toc 1"/>
    <w:basedOn w:val="Normal"/>
    <w:next w:val="Normal"/>
    <w:autoRedefine/>
    <w:uiPriority w:val="39"/>
    <w:unhideWhenUsed/>
    <w:rsid w:val="008A2A2B"/>
    <w:pPr>
      <w:spacing w:after="100"/>
    </w:pPr>
  </w:style>
  <w:style w:type="character" w:styleId="Hipervnculo">
    <w:name w:val="Hyperlink"/>
    <w:basedOn w:val="Fuentedeprrafopredeter"/>
    <w:uiPriority w:val="99"/>
    <w:unhideWhenUsed/>
    <w:rsid w:val="008A2A2B"/>
    <w:rPr>
      <w:color w:val="0563C1" w:themeColor="hyperlink"/>
      <w:u w:val="single"/>
    </w:rPr>
  </w:style>
  <w:style w:type="paragraph" w:styleId="Prrafodelista">
    <w:name w:val="List Paragraph"/>
    <w:basedOn w:val="Normal"/>
    <w:uiPriority w:val="34"/>
    <w:qFormat/>
    <w:rsid w:val="00F312EB"/>
    <w:pPr>
      <w:ind w:left="720"/>
      <w:contextualSpacing/>
    </w:pPr>
  </w:style>
  <w:style w:type="table" w:styleId="Tablaconcuadrcula">
    <w:name w:val="Table Grid"/>
    <w:basedOn w:val="Tablanormal"/>
    <w:uiPriority w:val="39"/>
    <w:rsid w:val="001E1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562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inqaahe.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AB55F-37E7-41B6-94BE-F09BBA6BA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477</Words>
  <Characters>2719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AQU Catalunya</Company>
  <LinksUpToDate>false</LinksUpToDate>
  <CharactersWithSpaces>3190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Calzada de la Horra</dc:creator>
  <cp:keywords/>
  <dc:description/>
  <cp:lastModifiedBy>Beatriz Calzada de la Horra</cp:lastModifiedBy>
  <cp:revision>5</cp:revision>
  <dcterms:created xsi:type="dcterms:W3CDTF">2019-08-30T06:53:00Z</dcterms:created>
  <dcterms:modified xsi:type="dcterms:W3CDTF">2019-08-30T07:07:00Z</dcterms:modified>
</cp:coreProperties>
</file>